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a5c38"/>
          <w:sz w:val="32"/>
          <w:szCs w:val="32"/>
        </w:rPr>
        <w:t xml:space="preserve">MERCY NJERI KAMAU</w:t>
      </w:r>
    </w:p>
    <w:p>
      <w:pPr>
        <w:spacing w:after="60"/>
      </w:pPr>
      <w:r>
        <w:rPr>
          <w:b/>
          <w:bCs/>
          <w:color w:val="222222"/>
          <w:sz w:val="22"/>
          <w:szCs w:val="22"/>
        </w:rPr>
        <w:t xml:space="preserve">Program Officer | MA International Development – University of Nairobi</w:t>
      </w:r>
    </w:p>
    <w:p>
      <w:pPr>
        <w:pBdr>
          <w:bottom w:val="single" w:color="1a5c38" w:sz="6" w:space="6"/>
        </w:pBdr>
        <w:spacing w:after="160"/>
      </w:pPr>
      <w:r>
        <w:rPr>
          <w:color w:val="555555"/>
          <w:sz w:val="19"/>
          <w:szCs w:val="19"/>
        </w:rPr>
        <w:t xml:space="preserve">Nairobi, Kenya  |  0755 123 456  |  mercy.kamau@gmail.com  |  ID No: 27654321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CAREER OBJECTIVE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Development professional with 6 years of experience designing and managing donor-funded programs in health and livelihoods across Kenya. Skilled in grant management, M&amp;E and stakeholder coordination with county governments and community structures. Seeking a Senior Program Officer role with an international NGO.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EDUCATION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Master of Arts – International Development Studies</w:t>
      </w:r>
      <w:r>
        <w:rPr>
          <w:b/>
          <w:bCs/>
          <w:color w:val="555555"/>
          <w:sz w:val="19"/>
          <w:szCs w:val="19"/>
        </w:rPr>
        <w:t xml:space="preserve">	2016 – 2018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University of Nairobi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Bachelor of Arts – Sociology</w:t>
      </w:r>
      <w:r>
        <w:rPr>
          <w:b/>
          <w:bCs/>
          <w:color w:val="555555"/>
          <w:sz w:val="19"/>
          <w:szCs w:val="19"/>
        </w:rPr>
        <w:t xml:space="preserve">	2011 – 2015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Egerton University | Upper Second Class Honours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CORE SKILLS</w:t>
      </w:r>
    </w:p>
    <w:p>
      <w:pPr>
        <w:spacing w:after="100"/>
      </w:pPr>
      <w:r>
        <w:rPr>
          <w:color w:val="222222"/>
          <w:sz w:val="19"/>
          <w:szCs w:val="19"/>
        </w:rPr>
        <w:t xml:space="preserve">Grant &amp; Donor Management   •   Monitoring &amp; Evaluation (M&amp;E)   •   Proposal &amp; Report Writing   •   Stakeholder Coordination   •   Budget Management   •   Community Mobilization   •   Data Collection (KoboCollect, ODK)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WORK EXPERIENCE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Program Officer – Health</w:t>
      </w:r>
      <w:r>
        <w:rPr>
          <w:b/>
          <w:bCs/>
          <w:color w:val="555555"/>
          <w:sz w:val="19"/>
          <w:szCs w:val="19"/>
        </w:rPr>
        <w:t xml:space="preserve">	April 2021 – Present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Amref Health Africa, Nairobi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Manage a USAID-funded maternal health program with an annual budget of USD 800,000 across 3 counties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Coordinate with county health departments to reach over 25,000 beneficiaries annually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Lead quarterly M&amp;E reviews, improving program indicator achievement from 78% to 94% within one year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Prepare donor reports and represent the organization in county-level technical working group meetings</w:t>
      </w:r>
    </w:p>
    <w:p>
      <w:pPr>
        <w:tabs>
          <w:tab w:val="right" w:pos="9600"/>
        </w:tabs>
        <w:spacing w:after="20"/>
      </w:pPr>
      <w:r>
        <w:rPr>
          <w:b/>
          <w:bCs/>
          <w:color w:val="222222"/>
          <w:sz w:val="20"/>
          <w:szCs w:val="20"/>
        </w:rPr>
        <w:t xml:space="preserve">Project Assistant – Livelihoods</w:t>
      </w:r>
      <w:r>
        <w:rPr>
          <w:b/>
          <w:bCs/>
          <w:color w:val="555555"/>
          <w:sz w:val="19"/>
          <w:szCs w:val="19"/>
        </w:rPr>
        <w:t xml:space="preserve">	Feb 2018 – March 2021</w:t>
      </w:r>
    </w:p>
    <w:p>
      <w:pPr>
        <w:spacing w:after="40"/>
      </w:pPr>
      <w:r>
        <w:rPr>
          <w:i/>
          <w:iCs/>
          <w:color w:val="555555"/>
          <w:sz w:val="19"/>
          <w:szCs w:val="19"/>
        </w:rPr>
        <w:t xml:space="preserve">World Vision Kenya, Nakuru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Supported implementation of a livelihoods program benefiting 5,000 households in Nakuru County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Conducted household data collection and baseline surveys using ODK-based digital tools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color w:val="222222"/>
          <w:sz w:val="19"/>
          <w:szCs w:val="19"/>
        </w:rPr>
        <w:t xml:space="preserve">Facilitated training for 40 community-based facilitators on savings group methodology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CERTIFICATIONS</w:t>
      </w:r>
    </w:p>
    <w:p>
      <w:pPr>
        <w:spacing w:after="100"/>
      </w:pPr>
      <w:r>
        <w:rPr>
          <w:color w:val="222222"/>
          <w:sz w:val="20"/>
          <w:szCs w:val="20"/>
        </w:rPr>
        <w:t xml:space="preserve">Project Management Professional (PMP), 2022  •  M&amp;E Fundamentals Certificate, PMD Pro, 2019</w:t>
      </w:r>
    </w:p>
    <w:p>
      <w:pPr>
        <w:spacing w:after="80" w:before="200"/>
      </w:pPr>
      <w:r>
        <w:rPr>
          <w:b/>
          <w:bCs/>
          <w:color w:val="1a5c38"/>
          <w:sz w:val="21"/>
          <w:szCs w:val="21"/>
        </w:rPr>
        <w:t xml:space="preserve">REFEREES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Dr. Alice Wanjala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Program Manager, Amref Health Africa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0711 222 333  |  a.wanjala@example.com</w:t>
      </w:r>
    </w:p>
    <w:p>
      <w:pPr>
        <w:spacing w:after="20"/>
      </w:pPr>
      <w:r>
        <w:rPr>
          <w:b/>
          <w:bCs/>
          <w:color w:val="222222"/>
          <w:sz w:val="19"/>
          <w:szCs w:val="19"/>
        </w:rPr>
        <w:t xml:space="preserve">Mr. Joseph Kiplangat</w:t>
      </w:r>
    </w:p>
    <w:p>
      <w:pPr>
        <w:spacing w:after="20"/>
      </w:pPr>
      <w:r>
        <w:rPr>
          <w:b w:val="false"/>
          <w:bCs w:val="false"/>
          <w:color w:val="222222"/>
          <w:sz w:val="19"/>
          <w:szCs w:val="19"/>
        </w:rPr>
        <w:t xml:space="preserve">Area Programs Coordinator, World Vision Kenya</w:t>
      </w:r>
    </w:p>
    <w:p>
      <w:pPr>
        <w:spacing w:after="120"/>
      </w:pPr>
      <w:r>
        <w:rPr>
          <w:b w:val="false"/>
          <w:bCs w:val="false"/>
          <w:color w:val="222222"/>
          <w:sz w:val="19"/>
          <w:szCs w:val="19"/>
        </w:rPr>
        <w:t xml:space="preserve">0722 444 555  |  j.kiplangat@example.com</w:t>
      </w:r>
    </w:p>
    <w:sectPr>
      <w:pgSz w:w="12240" w:h="15840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2026-07-10T02:09:27.836Z</dcterms:created>
  <dcterms:modified xsi:type="dcterms:W3CDTF">2026-07-10T02:09:27.836Z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